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DE RENDICIÓN DE CUENTAS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FONDO DE APOYO AL COMERCIO LOCAL 2025</w:t>
      </w:r>
    </w:p>
    <w:tbl>
      <w:tblPr>
        <w:tblStyle w:val="Table1"/>
        <w:tblpPr w:leftFromText="141" w:rightFromText="141" w:topFromText="0" w:bottomFromText="0" w:vertAnchor="text" w:horzAnchor="text" w:tblpX="0" w:tblpY="0"/>
        <w:tblW w:w="8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701"/>
        <w:gridCol w:w="1701"/>
        <w:gridCol w:w="1701"/>
        <w:gridCol w:w="1702"/>
        <w:tblGridChange w:id="0">
          <w:tblGrid>
            <w:gridCol w:w="1701"/>
            <w:gridCol w:w="1701"/>
            <w:gridCol w:w="1701"/>
            <w:gridCol w:w="1701"/>
            <w:gridCol w:w="17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Nombre y Apellido: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630533854166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Cédula de Identidad N°: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DETALLE DE COMPRAS Y ADQUISICIONES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DE COMPRA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PROVEEDOR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¿BOLETA O FACTURA?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CONCEPTO DE GASTO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MONTO ($)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INGRESO (APORTE IMA)</w:t>
        <w:tab/>
        <w:tab/>
        <w:t xml:space="preserve">: $ 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GASTOS </w:t>
        <w:tab/>
        <w:tab/>
        <w:tab/>
        <w:tab/>
        <w:t xml:space="preserve">: $ 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SALDO / REINTEGRO</w:t>
        <w:tab/>
        <w:tab/>
        <w:t xml:space="preserve">: $ 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FECHA: Día de la compra y está indicada en la boleta o factura.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PROVEEDOR: Lugar donde se adquiere el/los productos y está indicada en la boleta o factura.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BOLETA/FACTURA: Especificar e indicar con el número. (Se adjuntan todas las boletas y facturas).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CONCEPTO DE GASTO: Activos fijos: Maquinarias, bienes, equipos, carros de venta y/o herramientas nuevas, con garantía igual o superior a un año, necesarios para fortalecer o potenciar la actividad productiva del negocio, como, por ejemplo: conservadoras, computadores, mobiliarios, entre otros. Herramientas: Herramientas para la digitalización que permitan la transformación digital, como, por ejemplo: página web, software de ventas y/o inventario, carro de compra, entre otros. Capital de trabajo: Ítems que permitan continuar funcionando y realizar sus actividades como la compra de materias primas, materiales, pago de arriendo (contrato superior a un año) y mercadería.</w:t>
      </w:r>
    </w:p>
    <w:p w:rsidR="00000000" w:rsidDel="00000000" w:rsidP="00000000" w:rsidRDefault="00000000" w:rsidRPr="00000000" w14:paraId="00000035">
      <w:pPr>
        <w:spacing w:after="240" w:line="240" w:lineRule="auto"/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      </w:t>
      </w:r>
      <w:r w:rsidDel="00000000" w:rsidR="00000000" w:rsidRPr="00000000">
        <w:rPr>
          <w:color w:val="00000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="240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Firma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/>
      </w:pPr>
      <w:r w:rsidDel="00000000" w:rsidR="00000000" w:rsidRPr="00000000">
        <w:rPr>
          <w:rtl w:val="0"/>
        </w:rPr>
        <w:br w:type="textWrapping"/>
        <w:t xml:space="preserve"> DEBE INCLUIR LAS BOLETAS O FACTURAS DE COMPRA </w:t>
      </w:r>
      <w:r w:rsidDel="00000000" w:rsidR="00000000" w:rsidRPr="00000000">
        <w:rPr>
          <w:b w:val="1"/>
          <w:highlight w:val="yellow"/>
          <w:u w:val="single"/>
          <w:rtl w:val="0"/>
        </w:rPr>
        <w:t xml:space="preserve">EN ORIGINAL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NO DEBEN ESTAR ENMENDADAS NI INTERVEN</w:t>
      </w:r>
    </w:p>
    <w:sectPr>
      <w:headerReference r:id="rId7" w:type="default"/>
      <w:footerReference r:id="rId8" w:type="default"/>
      <w:pgSz w:h="18720" w:w="12240" w:orient="portrait"/>
      <w:pgMar w:bottom="1417" w:top="1510" w:left="1701" w:right="1701" w:header="284" w:footer="3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789"/>
      </w:tabs>
      <w:spacing w:after="0" w:line="240" w:lineRule="auto"/>
      <w:ind w:left="-1701" w:right="-660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426414" cy="250752"/>
          <wp:effectExtent b="0" l="0" r="0" t="0"/>
          <wp:docPr id="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940875" cy="1232732"/>
          <wp:effectExtent b="0" l="0" r="0" t="0"/>
          <wp:docPr id="20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0875" cy="1232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 w:val="1"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B6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B657F"/>
    <w:rPr>
      <w:rFonts w:ascii="Segoe UI" w:cs="Segoe UI" w:hAnsi="Segoe UI"/>
      <w:sz w:val="18"/>
      <w:szCs w:val="1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3C22B4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 w:val="1"/>
    <w:qFormat w:val="1"/>
    <w:rsid w:val="007D487A"/>
    <w:pPr>
      <w:spacing w:after="0" w:before="240"/>
      <w:outlineLvl w:val="9"/>
    </w:pPr>
    <w:rPr>
      <w:rFonts w:asciiTheme="majorHAnsi" w:cstheme="majorBidi" w:eastAsiaTheme="majorEastAsia" w:hAnsiTheme="majorHAnsi"/>
      <w:b w:val="0"/>
      <w:color w:val="2e74b5" w:themeColor="accent1" w:themeShade="0000BF"/>
      <w:sz w:val="32"/>
      <w:szCs w:val="32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7D487A"/>
    <w:pPr>
      <w:spacing w:after="100"/>
    </w:pPr>
  </w:style>
  <w:style w:type="paragraph" w:styleId="TDC2">
    <w:name w:val="toc 2"/>
    <w:basedOn w:val="Normal"/>
    <w:next w:val="Normal"/>
    <w:autoRedefine w:val="1"/>
    <w:uiPriority w:val="39"/>
    <w:unhideWhenUsed w:val="1"/>
    <w:rsid w:val="007D487A"/>
    <w:pPr>
      <w:spacing w:after="100"/>
      <w:ind w:left="220"/>
    </w:pPr>
  </w:style>
  <w:style w:type="paragraph" w:styleId="Sinespaciado">
    <w:name w:val="No Spacing"/>
    <w:uiPriority w:val="1"/>
    <w:qFormat w:val="1"/>
    <w:rsid w:val="00016AF4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ykHm9V99GLSA41nOTNTzEZtdQ==">CgMxLjA4AHIhMXdKZ3F2UjVOUlYxNkVZQzJ2R2ZobzFuWnFIcUh1dmc4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2024-12-11T12:22:00Z</dcterms:created>
  <dc:creator>Municipalidad</dc:creator>
</cp:coreProperties>
</file>